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E" w:rsidRDefault="00B561AC" w:rsidP="001961BD">
      <w:pPr>
        <w:spacing w:after="18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BDDAEB" wp14:editId="3A841BCC">
            <wp:simplePos x="0" y="0"/>
            <wp:positionH relativeFrom="column">
              <wp:posOffset>1998345</wp:posOffset>
            </wp:positionH>
            <wp:positionV relativeFrom="paragraph">
              <wp:posOffset>-801621</wp:posOffset>
            </wp:positionV>
            <wp:extent cx="1945640" cy="1275715"/>
            <wp:effectExtent l="0" t="0" r="0" b="635"/>
            <wp:wrapNone/>
            <wp:docPr id="2" name="Picture 2" descr="Image result for regina co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na co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F5" w:rsidRPr="00FB0F30" w:rsidRDefault="002B5DCC" w:rsidP="0035635E">
      <w:pPr>
        <w:rPr>
          <w:noProof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 w:rsidR="00FB0F30">
        <w:rPr>
          <w:rFonts w:ascii="Cambria" w:hAnsi="Cambria"/>
          <w:b/>
          <w:noProof/>
          <w:sz w:val="28"/>
          <w:szCs w:val="28"/>
        </w:rPr>
        <w:t xml:space="preserve">                        </w:t>
      </w:r>
      <w:r w:rsidR="00585BD3">
        <w:rPr>
          <w:noProof/>
        </w:rPr>
        <w:t>April 18</w:t>
      </w:r>
      <w:r w:rsidR="000E4C12">
        <w:rPr>
          <w:noProof/>
        </w:rPr>
        <w:t>, 2021</w:t>
      </w:r>
    </w:p>
    <w:p w:rsidR="002B5DCC" w:rsidRDefault="002B5DCC" w:rsidP="00B561AC">
      <w:pPr>
        <w:rPr>
          <w:noProof/>
        </w:rPr>
      </w:pPr>
      <w:r w:rsidRPr="002B5DCC">
        <w:rPr>
          <w:noProof/>
        </w:rPr>
        <w:t>Dear</w:t>
      </w:r>
      <w:r>
        <w:rPr>
          <w:noProof/>
        </w:rPr>
        <w:t xml:space="preserve"> Parents, </w:t>
      </w:r>
      <w:r w:rsidRPr="002B5DCC">
        <w:rPr>
          <w:noProof/>
        </w:rPr>
        <w:tab/>
      </w:r>
    </w:p>
    <w:p w:rsidR="00B561AC" w:rsidRDefault="002B5DCC" w:rsidP="00B561AC">
      <w:pPr>
        <w:spacing w:after="0"/>
      </w:pPr>
      <w:r>
        <w:t xml:space="preserve">     </w:t>
      </w:r>
      <w:r w:rsidR="00B561AC">
        <w:t>It’s time</w:t>
      </w:r>
      <w:r w:rsidR="003C1BB7">
        <w:t xml:space="preserve"> to make </w:t>
      </w:r>
      <w:r w:rsidR="00B561AC">
        <w:t>a decision</w:t>
      </w:r>
      <w:r w:rsidR="003C1BB7">
        <w:t xml:space="preserve"> about your child’s Religious Education</w:t>
      </w:r>
      <w:r w:rsidR="00F22918">
        <w:t xml:space="preserve"> for</w:t>
      </w:r>
      <w:r w:rsidR="003C1BB7">
        <w:t xml:space="preserve"> next </w:t>
      </w:r>
      <w:r w:rsidR="00CD19E6">
        <w:t xml:space="preserve">school </w:t>
      </w:r>
      <w:r w:rsidR="003C1BB7">
        <w:t>year.  Although YOU have the primary responsibility of passing on</w:t>
      </w:r>
      <w:r w:rsidR="005E08C5">
        <w:t xml:space="preserve"> </w:t>
      </w:r>
      <w:r w:rsidR="00360508">
        <w:t>your faith to your children,</w:t>
      </w:r>
      <w:r w:rsidR="005E08C5">
        <w:t xml:space="preserve"> </w:t>
      </w:r>
      <w:r w:rsidR="009D054D">
        <w:t xml:space="preserve">CCD classes help you with this responsibility. </w:t>
      </w:r>
      <w:r w:rsidR="00C52DAF">
        <w:t xml:space="preserve"> Through prayer</w:t>
      </w:r>
      <w:r w:rsidR="007A30F8">
        <w:t>, study and class discussion</w:t>
      </w:r>
      <w:r w:rsidR="00C52DAF">
        <w:t xml:space="preserve"> children have the opportunity to</w:t>
      </w:r>
    </w:p>
    <w:p w:rsidR="00C52DAF" w:rsidRDefault="00C52DAF" w:rsidP="00B561AC">
      <w:pPr>
        <w:spacing w:after="0"/>
      </w:pPr>
      <w:proofErr w:type="gramStart"/>
      <w:r>
        <w:t>grow</w:t>
      </w:r>
      <w:proofErr w:type="gramEnd"/>
      <w:r>
        <w:t xml:space="preserve"> in their kno</w:t>
      </w:r>
      <w:r w:rsidR="00D81866">
        <w:t xml:space="preserve">wledge and love of God and of </w:t>
      </w:r>
      <w:bookmarkStart w:id="0" w:name="_GoBack"/>
      <w:bookmarkEnd w:id="0"/>
      <w:r w:rsidR="00D81866">
        <w:t>the Catholic</w:t>
      </w:r>
      <w:r>
        <w:t xml:space="preserve"> Faith.     </w:t>
      </w:r>
    </w:p>
    <w:p w:rsidR="0028576F" w:rsidRDefault="00C52DAF" w:rsidP="00C52DAF">
      <w:pPr>
        <w:spacing w:after="0"/>
      </w:pPr>
      <w:r>
        <w:t xml:space="preserve">     Our</w:t>
      </w:r>
      <w:r w:rsidR="00526858">
        <w:t xml:space="preserve"> CCD Program </w:t>
      </w:r>
      <w:r>
        <w:t xml:space="preserve">is open to all Catholic children in grades 1 – 8 who are not attending a Catholic elementary school.  </w:t>
      </w:r>
      <w:r w:rsidR="00940AE4">
        <w:t>In-person c</w:t>
      </w:r>
      <w:r>
        <w:t xml:space="preserve">lasses are held on </w:t>
      </w:r>
      <w:r w:rsidR="007A30F8" w:rsidRPr="00435078">
        <w:rPr>
          <w:b/>
        </w:rPr>
        <w:t>Sunday morning from 9:00 am – 10:15 am.</w:t>
      </w:r>
      <w:r>
        <w:t xml:space="preserve"> </w:t>
      </w:r>
      <w:proofErr w:type="gramStart"/>
      <w:r>
        <w:t>in</w:t>
      </w:r>
      <w:proofErr w:type="gramEnd"/>
      <w:r>
        <w:t xml:space="preserve"> school classrooms.</w:t>
      </w:r>
      <w:r w:rsidR="00940AE4">
        <w:t xml:space="preserve"> Because of the </w:t>
      </w:r>
      <w:proofErr w:type="spellStart"/>
      <w:r w:rsidR="00940AE4">
        <w:t>Covid</w:t>
      </w:r>
      <w:proofErr w:type="spellEnd"/>
      <w:r w:rsidR="00940AE4">
        <w:t xml:space="preserve"> v</w:t>
      </w:r>
      <w:r w:rsidR="001961BD">
        <w:t>irus, we provided</w:t>
      </w:r>
      <w:r w:rsidR="00084482">
        <w:t xml:space="preserve"> home study</w:t>
      </w:r>
      <w:r w:rsidR="00940AE4">
        <w:t xml:space="preserve"> lessons last year. However, with</w:t>
      </w:r>
    </w:p>
    <w:p w:rsidR="00940AE4" w:rsidRDefault="00940AE4" w:rsidP="00C52DAF">
      <w:pPr>
        <w:spacing w:after="0"/>
      </w:pPr>
      <w:proofErr w:type="gramStart"/>
      <w:r>
        <w:t>the</w:t>
      </w:r>
      <w:proofErr w:type="gramEnd"/>
      <w:r>
        <w:t xml:space="preserve"> availability of vaccines and the return to in-person classes</w:t>
      </w:r>
      <w:r w:rsidR="00084482">
        <w:t xml:space="preserve"> at public schools home study</w:t>
      </w:r>
      <w:r>
        <w:t xml:space="preserve"> will </w:t>
      </w:r>
      <w:r w:rsidRPr="00537C6F">
        <w:rPr>
          <w:b/>
        </w:rPr>
        <w:t>NOT</w:t>
      </w:r>
      <w:r>
        <w:t xml:space="preserve"> be provided for the 2021 – 2022 year.  Children need to receive instruction from teachers, pray together, take part in class discussion and be part of </w:t>
      </w:r>
      <w:r w:rsidR="001961BD">
        <w:t xml:space="preserve">a Catholic learning community. </w:t>
      </w:r>
      <w:r>
        <w:t>This cannot happen at home.</w:t>
      </w:r>
    </w:p>
    <w:p w:rsidR="001961BD" w:rsidRDefault="001961BD" w:rsidP="00C52DAF">
      <w:pPr>
        <w:spacing w:after="0"/>
      </w:pPr>
      <w:r>
        <w:t>We had a safe, successful year of in-person classes this year and look forward to another year of safe classes.</w:t>
      </w:r>
    </w:p>
    <w:p w:rsidR="00C52DAF" w:rsidRDefault="00033D07" w:rsidP="00C52DAF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02BD92" wp14:editId="712F5E2E">
            <wp:simplePos x="0" y="0"/>
            <wp:positionH relativeFrom="column">
              <wp:posOffset>-64135</wp:posOffset>
            </wp:positionH>
            <wp:positionV relativeFrom="paragraph">
              <wp:posOffset>209550</wp:posOffset>
            </wp:positionV>
            <wp:extent cx="924560" cy="930275"/>
            <wp:effectExtent l="0" t="0" r="8890" b="3175"/>
            <wp:wrapNone/>
            <wp:docPr id="1" name="Picture 1" descr="Image result for first reconciliation and first com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reconciliation and first commun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5C39F" wp14:editId="3AAE6FC5">
                <wp:simplePos x="0" y="0"/>
                <wp:positionH relativeFrom="column">
                  <wp:posOffset>-276860</wp:posOffset>
                </wp:positionH>
                <wp:positionV relativeFrom="paragraph">
                  <wp:posOffset>172720</wp:posOffset>
                </wp:positionV>
                <wp:extent cx="6985000" cy="2179320"/>
                <wp:effectExtent l="0" t="0" r="2540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179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1.8pt;margin-top:13.6pt;width:550pt;height:17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" filled="f" strokecolor="#243f60 [1604]" strokeweight="2pt"/>
            </w:pict>
          </mc:Fallback>
        </mc:AlternateContent>
      </w:r>
    </w:p>
    <w:p w:rsidR="0028576F" w:rsidRDefault="0028576F" w:rsidP="004419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634DF2" wp14:editId="7FB23279">
            <wp:simplePos x="0" y="0"/>
            <wp:positionH relativeFrom="column">
              <wp:posOffset>5688330</wp:posOffset>
            </wp:positionH>
            <wp:positionV relativeFrom="paragraph">
              <wp:posOffset>7620</wp:posOffset>
            </wp:positionV>
            <wp:extent cx="818515" cy="850900"/>
            <wp:effectExtent l="0" t="0" r="635" b="6350"/>
            <wp:wrapNone/>
            <wp:docPr id="3" name="Picture 3" descr="Image result for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i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67" w:rsidRPr="00E27B0E" w:rsidRDefault="00C52DAF" w:rsidP="004419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33D07">
        <w:rPr>
          <w:b/>
          <w:sz w:val="32"/>
          <w:szCs w:val="32"/>
        </w:rPr>
        <w:t xml:space="preserve">       </w:t>
      </w:r>
      <w:r w:rsidR="00441967" w:rsidRPr="00E27B0E">
        <w:rPr>
          <w:b/>
          <w:sz w:val="32"/>
          <w:szCs w:val="32"/>
        </w:rPr>
        <w:t xml:space="preserve">SACRAMENTAL </w:t>
      </w:r>
      <w:proofErr w:type="gramStart"/>
      <w:r w:rsidR="00441967" w:rsidRPr="00E27B0E">
        <w:rPr>
          <w:b/>
          <w:sz w:val="32"/>
          <w:szCs w:val="32"/>
        </w:rPr>
        <w:t>PREPARATION  ~</w:t>
      </w:r>
      <w:proofErr w:type="gramEnd"/>
      <w:r w:rsidR="00441967" w:rsidRPr="00E27B0E">
        <w:rPr>
          <w:b/>
          <w:sz w:val="32"/>
          <w:szCs w:val="32"/>
        </w:rPr>
        <w:t xml:space="preserve">  TWO YEARS LONG</w:t>
      </w:r>
    </w:p>
    <w:p w:rsidR="00441967" w:rsidRPr="00237765" w:rsidRDefault="00441967" w:rsidP="00441967">
      <w:pPr>
        <w:spacing w:after="0" w:line="240" w:lineRule="auto"/>
        <w:rPr>
          <w:b/>
        </w:rPr>
      </w:pPr>
    </w:p>
    <w:p w:rsidR="0028576F" w:rsidRDefault="00441967" w:rsidP="00441967">
      <w:pPr>
        <w:spacing w:after="0" w:line="240" w:lineRule="auto"/>
        <w:rPr>
          <w:sz w:val="24"/>
          <w:szCs w:val="24"/>
        </w:rPr>
      </w:pPr>
      <w:r w:rsidRPr="00441967">
        <w:rPr>
          <w:sz w:val="24"/>
          <w:szCs w:val="24"/>
        </w:rPr>
        <w:t xml:space="preserve">  </w:t>
      </w:r>
      <w:r w:rsidR="007D002F">
        <w:rPr>
          <w:sz w:val="24"/>
          <w:szCs w:val="24"/>
        </w:rPr>
        <w:t xml:space="preserve">   </w:t>
      </w:r>
    </w:p>
    <w:p w:rsidR="00360508" w:rsidRDefault="007D002F" w:rsidP="00C52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Children in Grade 2 receive the </w:t>
      </w:r>
      <w:r w:rsidR="00441967" w:rsidRPr="00441967">
        <w:rPr>
          <w:sz w:val="24"/>
          <w:szCs w:val="24"/>
        </w:rPr>
        <w:t>Sacraments of First Reconciliation and First Holy Communion and</w:t>
      </w:r>
      <w:r w:rsidR="00360508">
        <w:rPr>
          <w:sz w:val="24"/>
          <w:szCs w:val="24"/>
        </w:rPr>
        <w:t xml:space="preserve"> </w:t>
      </w:r>
      <w:r w:rsidR="00441967" w:rsidRPr="00441967">
        <w:rPr>
          <w:sz w:val="24"/>
          <w:szCs w:val="24"/>
        </w:rPr>
        <w:t>young people in Grade 8 receive the Sacrament of Confirmation.  These students need more than one year of preparation before they</w:t>
      </w:r>
      <w:r w:rsidR="0085737D">
        <w:rPr>
          <w:sz w:val="24"/>
          <w:szCs w:val="24"/>
        </w:rPr>
        <w:t xml:space="preserve"> receive their sacrament(s). O</w:t>
      </w:r>
      <w:r w:rsidR="00441967" w:rsidRPr="00441967">
        <w:rPr>
          <w:sz w:val="24"/>
          <w:szCs w:val="24"/>
        </w:rPr>
        <w:t xml:space="preserve">ur parish policy </w:t>
      </w:r>
    </w:p>
    <w:p w:rsidR="007D002F" w:rsidRDefault="00441967" w:rsidP="00C52DAF">
      <w:pPr>
        <w:spacing w:after="0" w:line="240" w:lineRule="auto"/>
        <w:rPr>
          <w:sz w:val="24"/>
          <w:szCs w:val="24"/>
        </w:rPr>
      </w:pPr>
      <w:r w:rsidRPr="00441967">
        <w:rPr>
          <w:sz w:val="24"/>
          <w:szCs w:val="24"/>
        </w:rPr>
        <w:t xml:space="preserve">is that </w:t>
      </w:r>
      <w:r w:rsidR="007D002F">
        <w:rPr>
          <w:sz w:val="24"/>
          <w:szCs w:val="24"/>
        </w:rPr>
        <w:t xml:space="preserve">children must attend both First and Second Grade CCD classes </w:t>
      </w:r>
      <w:r w:rsidR="00360508">
        <w:rPr>
          <w:sz w:val="24"/>
          <w:szCs w:val="24"/>
        </w:rPr>
        <w:t xml:space="preserve">to receive First Reconciliation </w:t>
      </w:r>
      <w:r w:rsidR="00D33880">
        <w:rPr>
          <w:sz w:val="24"/>
          <w:szCs w:val="24"/>
        </w:rPr>
        <w:t xml:space="preserve">and First Holy Communion </w:t>
      </w:r>
      <w:r w:rsidR="00360508">
        <w:rPr>
          <w:sz w:val="24"/>
          <w:szCs w:val="24"/>
        </w:rPr>
        <w:t>and Seventh and Eighth Grade CCD classes to receive Confirmation.</w:t>
      </w:r>
    </w:p>
    <w:p w:rsidR="007D002F" w:rsidRPr="00D33880" w:rsidRDefault="007D002F" w:rsidP="007D002F">
      <w:pPr>
        <w:spacing w:after="0" w:line="240" w:lineRule="auto"/>
        <w:rPr>
          <w:b/>
          <w:sz w:val="24"/>
          <w:szCs w:val="24"/>
        </w:rPr>
      </w:pPr>
    </w:p>
    <w:p w:rsidR="007D002F" w:rsidRPr="00D33880" w:rsidRDefault="007D002F" w:rsidP="007D002F">
      <w:pPr>
        <w:spacing w:after="0" w:line="240" w:lineRule="auto"/>
        <w:rPr>
          <w:b/>
          <w:sz w:val="24"/>
          <w:szCs w:val="24"/>
        </w:rPr>
      </w:pPr>
    </w:p>
    <w:p w:rsidR="000B4CC2" w:rsidRDefault="002B5DCC" w:rsidP="002B5DCC">
      <w:pPr>
        <w:spacing w:after="0"/>
      </w:pPr>
      <w:r>
        <w:t xml:space="preserve">    </w:t>
      </w:r>
      <w:r w:rsidR="00DB7EB5">
        <w:t>Please inform parents in your</w:t>
      </w:r>
      <w:r w:rsidR="000B4CC2">
        <w:t xml:space="preserve"> family and neighborhood whose children are not yet enrolled in our CCD </w:t>
      </w:r>
      <w:proofErr w:type="gramStart"/>
      <w:r w:rsidR="000B4CC2">
        <w:t>Program  that</w:t>
      </w:r>
      <w:proofErr w:type="gramEnd"/>
      <w:r w:rsidR="000B4CC2">
        <w:t xml:space="preserve"> now is the time to register</w:t>
      </w:r>
      <w:r w:rsidR="00F70E66">
        <w:t xml:space="preserve"> </w:t>
      </w:r>
      <w:r w:rsidR="000B4CC2">
        <w:t xml:space="preserve">for next  September.  </w:t>
      </w:r>
      <w:r>
        <w:t xml:space="preserve"> New families may register </w:t>
      </w:r>
      <w:r w:rsidR="00DB7EB5">
        <w:t xml:space="preserve">by completing the attached Registration Form, </w:t>
      </w:r>
      <w:r w:rsidR="00526858">
        <w:t xml:space="preserve">by calling </w:t>
      </w:r>
      <w:r w:rsidR="00DB7EB5">
        <w:t xml:space="preserve">the CCD Office at </w:t>
      </w:r>
      <w:r>
        <w:t>419-476-0922 or by</w:t>
      </w:r>
      <w:r w:rsidR="00F70E66">
        <w:t xml:space="preserve"> </w:t>
      </w:r>
      <w:r>
        <w:t xml:space="preserve">sending an email to </w:t>
      </w:r>
      <w:hyperlink r:id="rId8" w:history="1">
        <w:r w:rsidR="00733C1E" w:rsidRPr="00526858">
          <w:rPr>
            <w:rStyle w:val="Hyperlink"/>
            <w:color w:val="auto"/>
          </w:rPr>
          <w:t>rc3ccd@gmail.com</w:t>
        </w:r>
      </w:hyperlink>
      <w:r w:rsidR="00733C1E" w:rsidRPr="00526858">
        <w:t>.</w:t>
      </w:r>
      <w:r w:rsidR="00FF079C" w:rsidRPr="00526858">
        <w:t xml:space="preserve">  </w:t>
      </w:r>
      <w:r w:rsidR="00FF079C">
        <w:t>A Registration Form will be send electronically when requested.</w:t>
      </w:r>
    </w:p>
    <w:p w:rsidR="008B2DEE" w:rsidRDefault="002B5DCC" w:rsidP="002B37AD">
      <w:pPr>
        <w:spacing w:after="0"/>
      </w:pPr>
      <w:r>
        <w:t xml:space="preserve">     Although classes won’t begin until the</w:t>
      </w:r>
      <w:r w:rsidR="00DB7EB5">
        <w:t xml:space="preserve"> first of September, textbooks f</w:t>
      </w:r>
      <w:r>
        <w:t xml:space="preserve">or next year will be </w:t>
      </w:r>
      <w:proofErr w:type="gramStart"/>
      <w:r>
        <w:t>ordered  during</w:t>
      </w:r>
      <w:proofErr w:type="gramEnd"/>
      <w:r>
        <w:t xml:space="preserve"> May so it is important to have children </w:t>
      </w:r>
      <w:r w:rsidR="00DB7EB5">
        <w:t xml:space="preserve">soon </w:t>
      </w:r>
      <w:r>
        <w:t>so we have books and supplies ready for them when classes begin</w:t>
      </w:r>
      <w:r w:rsidR="00733C1E">
        <w:t xml:space="preserve">.  </w:t>
      </w:r>
    </w:p>
    <w:p w:rsidR="002B5DCC" w:rsidRDefault="00291C6C" w:rsidP="00B12645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776177</wp:posOffset>
                </wp:positionH>
                <wp:positionV relativeFrom="paragraph">
                  <wp:posOffset>143569</wp:posOffset>
                </wp:positionV>
                <wp:extent cx="4412511" cy="733647"/>
                <wp:effectExtent l="19050" t="1905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1" cy="73364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61.1pt;margin-top:11.3pt;width:347.4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" filled="f" strokecolor="black [3213]" strokeweight="2.25pt"/>
            </w:pict>
          </mc:Fallback>
        </mc:AlternateContent>
      </w:r>
    </w:p>
    <w:p w:rsidR="001961BD" w:rsidRDefault="00B12645" w:rsidP="00940AE4">
      <w:pPr>
        <w:spacing w:after="0"/>
        <w:jc w:val="center"/>
        <w:rPr>
          <w:b/>
          <w:noProof/>
          <w:sz w:val="32"/>
          <w:szCs w:val="32"/>
        </w:rPr>
      </w:pPr>
      <w:r w:rsidRPr="007C58A1">
        <w:rPr>
          <w:b/>
          <w:noProof/>
          <w:sz w:val="32"/>
          <w:szCs w:val="32"/>
        </w:rPr>
        <w:t>The opening CCD class for next year will</w:t>
      </w:r>
      <w:r w:rsidR="00940AE4">
        <w:rPr>
          <w:b/>
          <w:noProof/>
          <w:sz w:val="32"/>
          <w:szCs w:val="32"/>
        </w:rPr>
        <w:t xml:space="preserve"> b</w:t>
      </w:r>
      <w:r w:rsidRPr="007C58A1">
        <w:rPr>
          <w:b/>
          <w:noProof/>
          <w:sz w:val="32"/>
          <w:szCs w:val="32"/>
        </w:rPr>
        <w:t xml:space="preserve">e on </w:t>
      </w:r>
    </w:p>
    <w:p w:rsidR="005C466F" w:rsidRPr="00940AE4" w:rsidRDefault="00291C6C" w:rsidP="00940AE4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Sunday, September 12,</w:t>
      </w:r>
      <w:r w:rsidR="00940AE4">
        <w:rPr>
          <w:b/>
          <w:noProof/>
          <w:sz w:val="32"/>
          <w:szCs w:val="32"/>
        </w:rPr>
        <w:t xml:space="preserve"> 2021.</w:t>
      </w:r>
    </w:p>
    <w:sectPr w:rsidR="005C466F" w:rsidRPr="00940AE4" w:rsidSect="00C5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F"/>
    <w:rsid w:val="00033D07"/>
    <w:rsid w:val="000675CA"/>
    <w:rsid w:val="00071B4A"/>
    <w:rsid w:val="00084482"/>
    <w:rsid w:val="000B4CC2"/>
    <w:rsid w:val="000C380A"/>
    <w:rsid w:val="000E4C12"/>
    <w:rsid w:val="001011F1"/>
    <w:rsid w:val="00104B06"/>
    <w:rsid w:val="001820A9"/>
    <w:rsid w:val="001961BD"/>
    <w:rsid w:val="0028576F"/>
    <w:rsid w:val="00291C6C"/>
    <w:rsid w:val="002B37AD"/>
    <w:rsid w:val="002B5DCC"/>
    <w:rsid w:val="002E700B"/>
    <w:rsid w:val="003258CC"/>
    <w:rsid w:val="0035635E"/>
    <w:rsid w:val="00360508"/>
    <w:rsid w:val="003C1BB7"/>
    <w:rsid w:val="003E323B"/>
    <w:rsid w:val="003F3F14"/>
    <w:rsid w:val="00435078"/>
    <w:rsid w:val="00441967"/>
    <w:rsid w:val="00446678"/>
    <w:rsid w:val="00461B26"/>
    <w:rsid w:val="004B4EF6"/>
    <w:rsid w:val="004D11BD"/>
    <w:rsid w:val="00526858"/>
    <w:rsid w:val="00537C6F"/>
    <w:rsid w:val="00544D0A"/>
    <w:rsid w:val="00585BD3"/>
    <w:rsid w:val="005C0BB4"/>
    <w:rsid w:val="005C466F"/>
    <w:rsid w:val="005D5702"/>
    <w:rsid w:val="005E08C5"/>
    <w:rsid w:val="005F154F"/>
    <w:rsid w:val="0066206C"/>
    <w:rsid w:val="006C4796"/>
    <w:rsid w:val="006F2789"/>
    <w:rsid w:val="00723F92"/>
    <w:rsid w:val="00733C1E"/>
    <w:rsid w:val="00772AD3"/>
    <w:rsid w:val="007A30F8"/>
    <w:rsid w:val="007C58A1"/>
    <w:rsid w:val="007D002F"/>
    <w:rsid w:val="007E330C"/>
    <w:rsid w:val="00802595"/>
    <w:rsid w:val="008569EB"/>
    <w:rsid w:val="0085737D"/>
    <w:rsid w:val="008A4D5D"/>
    <w:rsid w:val="008B2DEE"/>
    <w:rsid w:val="008C3B75"/>
    <w:rsid w:val="008E73AB"/>
    <w:rsid w:val="00900832"/>
    <w:rsid w:val="00940AE4"/>
    <w:rsid w:val="00997810"/>
    <w:rsid w:val="009D054D"/>
    <w:rsid w:val="00AA0DC6"/>
    <w:rsid w:val="00B12645"/>
    <w:rsid w:val="00B16BDF"/>
    <w:rsid w:val="00B561AC"/>
    <w:rsid w:val="00B75840"/>
    <w:rsid w:val="00B93A8B"/>
    <w:rsid w:val="00B944B8"/>
    <w:rsid w:val="00C456F5"/>
    <w:rsid w:val="00C52DAF"/>
    <w:rsid w:val="00C92A11"/>
    <w:rsid w:val="00CD19E6"/>
    <w:rsid w:val="00CE533D"/>
    <w:rsid w:val="00CF2539"/>
    <w:rsid w:val="00CF3B82"/>
    <w:rsid w:val="00D33880"/>
    <w:rsid w:val="00D81866"/>
    <w:rsid w:val="00DB7EB5"/>
    <w:rsid w:val="00E0151F"/>
    <w:rsid w:val="00E25527"/>
    <w:rsid w:val="00E27B0E"/>
    <w:rsid w:val="00E46336"/>
    <w:rsid w:val="00EB2067"/>
    <w:rsid w:val="00EF1C8E"/>
    <w:rsid w:val="00F22918"/>
    <w:rsid w:val="00F35098"/>
    <w:rsid w:val="00F70E66"/>
    <w:rsid w:val="00FB0F30"/>
    <w:rsid w:val="00FF079C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7810"/>
    <w:pPr>
      <w:keepNext/>
      <w:spacing w:after="0" w:line="240" w:lineRule="auto"/>
      <w:outlineLvl w:val="2"/>
    </w:pPr>
    <w:rPr>
      <w:rFonts w:ascii="Lucida Handwriting" w:eastAsia="Times New Roman" w:hAnsi="Lucida Handwriting" w:cs="Times New Roman"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97810"/>
    <w:rPr>
      <w:rFonts w:ascii="Lucida Handwriting" w:eastAsia="Times New Roman" w:hAnsi="Lucida Handwriting" w:cs="Times New Roman"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33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7810"/>
    <w:pPr>
      <w:keepNext/>
      <w:spacing w:after="0" w:line="240" w:lineRule="auto"/>
      <w:outlineLvl w:val="2"/>
    </w:pPr>
    <w:rPr>
      <w:rFonts w:ascii="Lucida Handwriting" w:eastAsia="Times New Roman" w:hAnsi="Lucida Handwriting" w:cs="Times New Roman"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97810"/>
    <w:rPr>
      <w:rFonts w:ascii="Lucida Handwriting" w:eastAsia="Times New Roman" w:hAnsi="Lucida Handwriting" w:cs="Times New Roman"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33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6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3cc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103</cp:revision>
  <cp:lastPrinted>2019-04-12T14:19:00Z</cp:lastPrinted>
  <dcterms:created xsi:type="dcterms:W3CDTF">2014-08-26T19:52:00Z</dcterms:created>
  <dcterms:modified xsi:type="dcterms:W3CDTF">2021-04-16T15:10:00Z</dcterms:modified>
</cp:coreProperties>
</file>